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19EE" w:rsidR="005919EE" w:rsidP="005919EE" w:rsidRDefault="005919EE" w14:paraId="f826b88" w14:textId="f826b8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919E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</w:p>
    <w:p w:rsidRPr="005919EE" w:rsidR="005919EE" w:rsidP="005919EE" w:rsidRDefault="005919E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TRGOVAČKI SUD U PAZINU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</w:p>
    <w:p w:rsidRPr="005919EE" w:rsidR="005919EE" w:rsidP="005919EE" w:rsidRDefault="005919E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5919EE">
        <w:rPr>
          <w:rFonts w:eastAsia="Times New Roman" w:cs="Arial"/>
          <w:bCs/>
          <w:szCs w:val="24"/>
          <w:lang w:eastAsia="hr-HR"/>
        </w:rPr>
        <w:br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</w:p>
    <w:p w:rsidRPr="005919EE" w:rsidR="005919EE" w:rsidP="005919EE" w:rsidRDefault="005919EE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CC5EE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St-122</w:t>
      </w:r>
      <w:r w:rsidRPr="005919EE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5919EE">
        <w:rPr>
          <w:rFonts w:eastAsia="Times New Roman" w:cs="Arial"/>
          <w:bCs/>
          <w:szCs w:val="24"/>
          <w:lang w:eastAsia="hr-HR"/>
        </w:rPr>
        <w:t>-</w:t>
      </w:r>
      <w:r w:rsidR="00CC5EE2">
        <w:rPr>
          <w:rFonts w:eastAsia="Times New Roman" w:cs="Arial"/>
          <w:bCs/>
          <w:szCs w:val="24"/>
          <w:lang w:eastAsia="hr-HR"/>
        </w:rPr>
        <w:t>54</w:t>
      </w:r>
    </w:p>
    <w:p w:rsidRPr="005919EE" w:rsidR="005919EE" w:rsidP="005919EE" w:rsidRDefault="005919E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</w:p>
    <w:p w:rsidRPr="005919EE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Z A P I S N I K</w:t>
      </w:r>
    </w:p>
    <w:p w:rsidRPr="00443F5C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43F5C">
        <w:rPr>
          <w:rFonts w:eastAsia="Times New Roman" w:cs="Arial"/>
          <w:bCs/>
          <w:szCs w:val="24"/>
          <w:lang w:eastAsia="hr-HR"/>
        </w:rPr>
        <w:t xml:space="preserve">Od </w:t>
      </w:r>
      <w:r w:rsidRPr="00443F5C" w:rsidR="00443F5C">
        <w:rPr>
          <w:rFonts w:eastAsia="Times New Roman" w:cs="Arial"/>
          <w:bCs/>
          <w:szCs w:val="24"/>
          <w:lang w:eastAsia="hr-HR"/>
        </w:rPr>
        <w:t>13. lipnja</w:t>
      </w:r>
      <w:r w:rsidRPr="00443F5C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5919EE" w:rsidR="005919EE" w:rsidP="005919EE" w:rsidRDefault="005919E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5919EE" w:rsidR="005919EE" w:rsidP="005919EE" w:rsidRDefault="005919E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5919EE" w:rsidR="005919EE" w:rsidP="005919EE" w:rsidRDefault="005919E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F75D8F">
        <w:rPr>
          <w:rFonts w:cs="Arial"/>
          <w:szCs w:val="24"/>
        </w:rPr>
        <w:t xml:space="preserve">Stečajnom masom iza DRAGUZET – PROMET d.o.o.,  </w:t>
      </w:r>
      <w:r w:rsidRPr="00F75D8F">
        <w:rPr>
          <w:rFonts w:cs="Arial"/>
          <w:szCs w:val="24"/>
          <w:lang w:eastAsia="hr-HR"/>
        </w:rPr>
        <w:t>Medulin, Fucane 1A,</w:t>
      </w:r>
      <w:r w:rsidRPr="00F75D8F">
        <w:rPr>
          <w:rFonts w:cs="Arial"/>
          <w:szCs w:val="24"/>
        </w:rPr>
        <w:t xml:space="preserve"> OIB: </w:t>
      </w:r>
      <w:r w:rsidRPr="0068138B">
        <w:rPr>
          <w:rFonts w:cs="Arial"/>
          <w:szCs w:val="24"/>
        </w:rPr>
        <w:t>94359669695</w:t>
      </w:r>
    </w:p>
    <w:p w:rsidRPr="005919EE" w:rsidR="005919EE" w:rsidP="005919EE" w:rsidRDefault="005919E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  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OD SUDA NAZOČNI: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43F5C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3F5C">
        <w:rPr>
          <w:rFonts w:eastAsia="Times New Roman" w:cs="Arial"/>
          <w:bCs/>
          <w:szCs w:val="24"/>
          <w:lang w:eastAsia="hr-HR"/>
        </w:rPr>
        <w:t xml:space="preserve">Početak u </w:t>
      </w:r>
      <w:r w:rsidRPr="00443F5C" w:rsidR="00443F5C">
        <w:rPr>
          <w:rFonts w:eastAsia="Times New Roman" w:cs="Arial"/>
          <w:bCs/>
          <w:szCs w:val="24"/>
          <w:lang w:eastAsia="hr-HR"/>
        </w:rPr>
        <w:t>9</w:t>
      </w:r>
      <w:r w:rsidRPr="00443F5C">
        <w:rPr>
          <w:rFonts w:eastAsia="Times New Roman" w:cs="Arial"/>
          <w:bCs/>
          <w:szCs w:val="24"/>
          <w:lang w:eastAsia="hr-HR"/>
        </w:rPr>
        <w:t>:</w:t>
      </w:r>
      <w:r w:rsidRPr="00443F5C" w:rsidR="00443F5C">
        <w:rPr>
          <w:rFonts w:eastAsia="Times New Roman" w:cs="Arial"/>
          <w:bCs/>
          <w:szCs w:val="24"/>
          <w:lang w:eastAsia="hr-HR"/>
        </w:rPr>
        <w:t>45</w:t>
      </w:r>
      <w:r w:rsidRPr="00443F5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="005919EE" w:rsidP="005919EE" w:rsidRDefault="005919E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471531">
        <w:rPr>
          <w:rFonts w:eastAsia="Times New Roman" w:cs="Arial"/>
          <w:bCs/>
          <w:szCs w:val="24"/>
          <w:lang w:eastAsia="hr-HR"/>
        </w:rPr>
        <w:t xml:space="preserve">- stečajni upravitelj </w:t>
      </w:r>
      <w:r w:rsidRPr="00471531">
        <w:rPr>
          <w:rFonts w:eastAsia="Times New Roman" w:cs="Arial"/>
          <w:szCs w:val="24"/>
          <w:lang w:eastAsia="hr-HR"/>
        </w:rPr>
        <w:t>Milena Veljović</w:t>
      </w:r>
    </w:p>
    <w:p w:rsidRPr="00471531" w:rsidR="000E2B1E" w:rsidP="005919EE" w:rsidRDefault="000E2B1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- za Republiku Hrvatsku, zamjenik u ŽDO u Puli, Željko Perčinlić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443F5C" w:rsidR="005919EE" w:rsidP="005919EE" w:rsidRDefault="005919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43F5C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443F5C" w:rsidR="005919EE" w:rsidP="005919EE" w:rsidRDefault="005919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43F5C">
        <w:rPr>
          <w:rFonts w:eastAsia="Times New Roman" w:cs="Arial"/>
          <w:szCs w:val="24"/>
          <w:lang w:eastAsia="hr-HR"/>
        </w:rPr>
        <w:t>2. Podnošenje prigovora na završni popis</w:t>
      </w:r>
    </w:p>
    <w:p w:rsidRPr="00443F5C" w:rsidR="005919EE" w:rsidP="005919EE" w:rsidRDefault="005919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43F5C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43F5C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3F5C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suda </w:t>
      </w:r>
      <w:r w:rsidRPr="00443F5C" w:rsidR="00443F5C">
        <w:rPr>
          <w:rFonts w:eastAsia="Times New Roman" w:cs="Arial"/>
          <w:bCs/>
          <w:szCs w:val="24"/>
          <w:lang w:eastAsia="hr-HR"/>
        </w:rPr>
        <w:t>10. svibnja</w:t>
      </w:r>
      <w:r w:rsidRPr="00443F5C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5919E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iznosi završni račun i završno izvješće usmeno u bitnome kao i pisano navodeći da je</w:t>
      </w:r>
      <w:r w:rsidRPr="005919EE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stečajnu masu dužnika činila</w:t>
      </w:r>
      <w:r w:rsidRPr="00C630B3">
        <w:rPr>
          <w:rFonts w:eastAsia="Times New Roman" w:cs="Arial"/>
          <w:bCs/>
          <w:szCs w:val="24"/>
          <w:lang w:eastAsia="hr-HR"/>
        </w:rPr>
        <w:t xml:space="preserve"> nekretnina k.č.br. 3641/5, u naravi poslovni prostor, upisan u z.k. ul. br. 4177, k.o. Poreč, čija je procijenjena vrijednost iznosila ukupno 124.000,00 eura. Poslovni prostor je putem FINE unovčen za iznos od 186.250,00 eura.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Unovčena je sva imovinu koja je ušla u stečajnu masu. Vrijednost ukupno unovčene stečajne mase iznosi 186.250,00 eura.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630B3">
        <w:rPr>
          <w:rFonts w:eastAsia="Times New Roman" w:cs="Arial"/>
          <w:bCs/>
          <w:szCs w:val="24"/>
          <w:lang w:eastAsia="hr-HR"/>
        </w:rPr>
        <w:t>Priliv sredstava od unovčenja stečajne mase podijeljen je kako slijedi: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630B3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1.417,56 eura dobavljači za: platni promet, pečat, knjigovodstvene poslove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C630B3">
        <w:rPr>
          <w:rFonts w:eastAsia="Times New Roman" w:cs="Arial"/>
          <w:bCs/>
          <w:szCs w:val="24"/>
          <w:lang w:eastAsia="hr-HR"/>
        </w:rPr>
        <w:t>265,45 eura paušalna sudska pristojba prema Tar.br.24. Uredbe o sudskim pristojbama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C630B3">
        <w:rPr>
          <w:rFonts w:eastAsia="Times New Roman" w:cs="Arial"/>
          <w:bCs/>
          <w:szCs w:val="24"/>
          <w:lang w:eastAsia="hr-HR"/>
        </w:rPr>
        <w:t>9.147,81 euro stečajni upravitelj za nagradu po rješenju suda bruto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C630B3">
        <w:rPr>
          <w:rFonts w:eastAsia="Times New Roman" w:cs="Arial"/>
          <w:bCs/>
          <w:szCs w:val="24"/>
          <w:lang w:eastAsia="hr-HR"/>
        </w:rPr>
        <w:t>171.063,77 eura namirenje razlučnog prava - obračun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i</w:t>
      </w:r>
    </w:p>
    <w:p w:rsidRPr="00C630B3"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630B3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4.355,41 euro rezervirana sredstva za namirenje obveza stečajne mase do dana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brisanja stečajnog dužnika iz sudskog registra i zatvaranja žiro računa:</w:t>
      </w:r>
    </w:p>
    <w:p w:rsidR="00C630B3" w:rsidP="00C630B3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630B3">
        <w:rPr>
          <w:rFonts w:eastAsia="Times New Roman" w:cs="Arial"/>
          <w:bCs/>
          <w:szCs w:val="24"/>
          <w:lang w:eastAsia="hr-HR"/>
        </w:rPr>
        <w:t>naknada banci za vođenje i zatvaranje računa, plaćanje poreza na dobit po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završnom računu i povrat eventualnog ostatka sredstava razlučnom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C630B3">
        <w:rPr>
          <w:rFonts w:eastAsia="Times New Roman" w:cs="Arial"/>
          <w:bCs/>
          <w:szCs w:val="24"/>
          <w:lang w:eastAsia="hr-HR"/>
        </w:rPr>
        <w:t>vjerovniku Fortis Invest d.o.o.</w:t>
      </w:r>
    </w:p>
    <w:p w:rsidRPr="00C630B3" w:rsidR="00C630B3" w:rsidP="00C630B3" w:rsidRDefault="00C630B3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C630B3">
        <w:rPr>
          <w:rFonts w:eastAsia="Times New Roman" w:cs="Arial"/>
          <w:bCs/>
          <w:szCs w:val="24"/>
          <w:lang w:eastAsia="hr-HR"/>
        </w:rPr>
        <w:lastRenderedPageBreak/>
        <w:t>Pri završnoj diobi ukupni iznos tražbina koje se uzimaju u obzir iznosi 626.185,14 eura</w:t>
      </w:r>
      <w:r>
        <w:rPr>
          <w:rFonts w:eastAsia="Times New Roman" w:cs="Arial"/>
          <w:bCs/>
          <w:szCs w:val="24"/>
          <w:lang w:eastAsia="hr-HR"/>
        </w:rPr>
        <w:t>, međutim nema sredstava koji bi se rasporedio vjerovnicima prvog i drugog višeg isplatnog reda.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5919EE" w:rsidR="005919EE" w:rsidP="005919EE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Nije zaprimljen niti jedan prigovor na završni diobni popis.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5919EE" w:rsidR="005919EE" w:rsidP="005919EE" w:rsidRDefault="00C630B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Nema neunovčivih predmeta stečajne mase.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C630B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 w:rsidRPr="005919EE" w:rsidR="005919EE">
        <w:rPr>
          <w:rFonts w:eastAsia="Times New Roman" w:cs="Arial"/>
          <w:bCs/>
          <w:szCs w:val="24"/>
          <w:lang w:eastAsia="hr-HR"/>
        </w:rPr>
        <w:t>Nakon što stečajn</w:t>
      </w:r>
      <w:r>
        <w:rPr>
          <w:rFonts w:eastAsia="Times New Roman" w:cs="Arial"/>
          <w:bCs/>
          <w:szCs w:val="24"/>
          <w:lang w:eastAsia="hr-HR"/>
        </w:rPr>
        <w:t>i upravitelj izvijesti sud da su namirene obveze stečajne mase</w:t>
      </w:r>
      <w:r w:rsidRPr="005919EE" w:rsidR="005919EE">
        <w:rPr>
          <w:rFonts w:eastAsia="Times New Roman" w:cs="Arial"/>
          <w:bCs/>
          <w:szCs w:val="24"/>
          <w:lang w:eastAsia="hr-HR"/>
        </w:rPr>
        <w:t>, donijeti će se odluka o zaključenju stečajnog postupka.</w:t>
      </w:r>
    </w:p>
    <w:p w:rsidRPr="005919EE" w:rsidR="005919EE" w:rsidP="005919EE" w:rsidRDefault="005919E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</w:r>
    </w:p>
    <w:p w:rsidRPr="00471531" w:rsidR="005919EE" w:rsidP="005919EE" w:rsidRDefault="005919E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71531" w:rsidR="005919EE" w:rsidP="005919EE" w:rsidRDefault="005919E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1531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919EE">
        <w:rPr>
          <w:rFonts w:eastAsia="Times New Roman" w:cs="Arial"/>
          <w:szCs w:val="24"/>
          <w:lang w:eastAsia="hr-HR"/>
        </w:rPr>
        <w:t xml:space="preserve">Dovršeno u </w:t>
      </w:r>
      <w:r w:rsidR="00471531">
        <w:rPr>
          <w:rFonts w:eastAsia="Times New Roman" w:cs="Arial"/>
          <w:szCs w:val="24"/>
          <w:lang w:eastAsia="hr-HR"/>
        </w:rPr>
        <w:t>9</w:t>
      </w:r>
      <w:r w:rsidRPr="005919EE">
        <w:rPr>
          <w:rFonts w:eastAsia="Times New Roman" w:cs="Arial"/>
          <w:szCs w:val="24"/>
          <w:lang w:eastAsia="hr-HR"/>
        </w:rPr>
        <w:t>:</w:t>
      </w:r>
      <w:r w:rsidR="00471531">
        <w:rPr>
          <w:rFonts w:eastAsia="Times New Roman" w:cs="Arial"/>
          <w:szCs w:val="24"/>
          <w:lang w:eastAsia="hr-HR"/>
        </w:rPr>
        <w:t>50</w:t>
      </w:r>
      <w:r w:rsidRPr="005919EE">
        <w:rPr>
          <w:rFonts w:eastAsia="Times New Roman" w:cs="Arial"/>
          <w:szCs w:val="24"/>
          <w:lang w:eastAsia="hr-HR"/>
        </w:rPr>
        <w:t xml:space="preserve"> sati.</w:t>
      </w:r>
    </w:p>
    <w:p w:rsidR="005919EE" w:rsidP="005919EE" w:rsidRDefault="005919E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471531" w:rsidP="005919EE" w:rsidRDefault="0047153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5919EE" w:rsidR="00471531" w:rsidP="005919EE" w:rsidRDefault="0047153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  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5919EE">
        <w:rPr>
          <w:rFonts w:eastAsia="Times New Roman" w:cs="Arial"/>
          <w:bCs/>
          <w:szCs w:val="24"/>
          <w:lang w:eastAsia="hr-HR"/>
        </w:rPr>
        <w:t>Sutkinja</w:t>
      </w:r>
      <w:r w:rsidRPr="005919EE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5919E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Stečajna</w:t>
      </w:r>
      <w:r w:rsidRPr="005919E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5919EE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ab/>
      </w:r>
    </w:p>
    <w:p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919E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919EE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</w:r>
      <w:r w:rsidRPr="005919EE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19EE" w:rsidR="005919EE" w:rsidP="005919EE" w:rsidRDefault="005919E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19EE" w:rsidP="005919EE" w:rsidRDefault="005919EE">
      <w:pPr>
        <w:spacing w:after="0" w:line="240" w:lineRule="auto"/>
      </w:pPr>
      <w:r>
        <w:separator/>
      </w:r>
    </w:p>
  </w:endnote>
  <w:endnote w:type="continuationSeparator" w:id="0">
    <w:p w:rsidR="005919EE" w:rsidP="005919EE" w:rsidRDefault="0059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919E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40B9E">
    <w:pPr>
      <w:pStyle w:val="Podnoje"/>
      <w:ind w:right="360"/>
    </w:pPr>
  </w:p>
  <w:p w:rsidR="000E5907" w:rsidRDefault="00640B9E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40B9E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640B9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19EE" w:rsidP="005919EE" w:rsidRDefault="005919EE">
      <w:pPr>
        <w:spacing w:after="0" w:line="240" w:lineRule="auto"/>
      </w:pPr>
      <w:r>
        <w:separator/>
      </w:r>
    </w:p>
  </w:footnote>
  <w:footnote w:type="continuationSeparator" w:id="0">
    <w:p w:rsidR="005919EE" w:rsidP="005919EE" w:rsidRDefault="00591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91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40B9E">
    <w:pPr>
      <w:pStyle w:val="Zaglavlje"/>
    </w:pPr>
  </w:p>
  <w:p w:rsidR="000E5907" w:rsidRDefault="00640B9E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919EE" w:rsidR="000E5907" w:rsidP="005919EE" w:rsidRDefault="00640B9E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5919EE">
          <w:fldChar w:fldCharType="begin"/>
        </w:r>
        <w:r w:rsidR="005919EE">
          <w:instrText>PAGE   \* MERGEFORMAT</w:instrText>
        </w:r>
        <w:r w:rsidR="005919EE">
          <w:fldChar w:fldCharType="separate"/>
        </w:r>
        <w:r>
          <w:rPr>
            <w:noProof/>
          </w:rPr>
          <w:t xml:space="preserve">- </w:t>
        </w:r>
        <w:r w:rsidRPr="00640B9E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5919EE">
          <w:fldChar w:fldCharType="end"/>
        </w:r>
        <w:r w:rsidR="005919EE">
          <w:t xml:space="preserve"> </w:t>
        </w:r>
        <w:r w:rsidR="005919EE">
          <w:tab/>
        </w:r>
        <w:r w:rsidR="005919EE">
          <w:tab/>
        </w:r>
        <w:r w:rsidR="005919EE">
          <w:tab/>
        </w:r>
        <w:r w:rsidR="005919EE">
          <w:tab/>
        </w:r>
      </w:sdtContent>
    </w:sdt>
    <w:r w:rsidR="005919EE">
      <w:rPr>
        <w:rFonts w:cs="Arial"/>
      </w:rPr>
      <w:t xml:space="preserve"> </w:t>
    </w:r>
    <w:r w:rsidR="00CC5EE2">
      <w:rPr>
        <w:rFonts w:cs="Arial"/>
      </w:rPr>
      <w:t xml:space="preserve">    </w:t>
    </w:r>
    <w:r w:rsidR="005919EE">
      <w:rPr>
        <w:rFonts w:cs="Arial"/>
      </w:rPr>
      <w:t>St-122/2023</w:t>
    </w:r>
    <w:r w:rsidRPr="00992186" w:rsidR="005919EE">
      <w:rPr>
        <w:rFonts w:cs="Arial"/>
      </w:rPr>
      <w:t>-</w:t>
    </w:r>
    <w:r w:rsidR="00CC5EE2">
      <w:rPr>
        <w:rFonts w:cs="Arial"/>
      </w:rPr>
      <w:t>54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7E291A"/>
    <w:multiLevelType w:val="hybridMultilevel"/>
    <w:tmpl w:val="59487C04"/>
    <w:lvl w:ilvl="0" w:tplc="AD922EA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AA3C26"/>
    <w:multiLevelType w:val="hybridMultilevel"/>
    <w:tmpl w:val="8CF0544E"/>
    <w:lvl w:ilvl="0" w:tplc="B4E683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EE"/>
    <w:rsid w:val="000E2B1E"/>
    <w:rsid w:val="002410FA"/>
    <w:rsid w:val="00443F5C"/>
    <w:rsid w:val="00471531"/>
    <w:rsid w:val="005919EE"/>
    <w:rsid w:val="00640B9E"/>
    <w:rsid w:val="00C630B3"/>
    <w:rsid w:val="00CC5EE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7898D44-D640-457D-B352-CFD3EFD52C5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19E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919EE"/>
  </w:style>
  <w:style w:type="paragraph" w:styleId="Podnoje">
    <w:name w:val="footer"/>
    <w:basedOn w:val="Normal"/>
    <w:link w:val="PodnojeChar"/>
    <w:uiPriority w:val="99"/>
    <w:unhideWhenUsed/>
    <w:rsid w:val="005919E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919EE"/>
  </w:style>
  <w:style w:type="character" w:styleId="Brojstranice">
    <w:name w:val="page number"/>
    <w:basedOn w:val="Zadanifontodlomka"/>
    <w:rsid w:val="005919EE"/>
  </w:style>
  <w:style w:type="paragraph" w:styleId="Odlomakpopisa">
    <w:name w:val="List Paragraph"/>
    <w:basedOn w:val="Normal"/>
    <w:uiPriority w:val="34"/>
    <w:qFormat/>
    <w:rsid w:val="00C630B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E2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2B1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40B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0B9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40B9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40B9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40B9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lipnja 2024.</izvorni_sadrzaj>
    <derivirana_varijabla naziv="DomainObject.StvarniPocetakDatum_1">13. lipnja 2024.</derivirana_varijabla>
  </DomainObject.StvarniPocetakDatum>
  <DomainObject.StvarniZavrsetakDatum>
    <izvorni_sadrzaj>13. lipnja 2024.</izvorni_sadrzaj>
    <derivirana_varijabla naziv="DomainObject.StvarniZavrsetakDatum_1">13. lipnja 2024.</derivirana_varijabla>
  </DomainObject.StvarniZavrsetakDatum>
  <DomainObject.PlaniraniZavrsetakDatum>
    <izvorni_sadrzaj>13. lipnja 2024.</izvorni_sadrzaj>
    <derivirana_varijabla naziv="DomainObject.PlaniraniZavrsetakDatum_1">13. lipnja 2024.</derivirana_varijabla>
  </DomainObject.PlaniraniZavrsetakDatum>
  <DomainObject.PlaniraniPocetakDatum>
    <izvorni_sadrzaj>13. lipnja 2024.</izvorni_sadrzaj>
    <derivirana_varijabla naziv="DomainObject.PlaniraniPocetakDatum_1">13. lipnja 2024.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2024.</izvorni_sadrzaj>
    <derivirana_varijabla naziv="DomainObject.Zapisnik.DatumKreiranja_1">13.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St-122/2023-54</izvorni_sadrzaj>
    <derivirana_varijabla naziv="DomainObject.Zapisnik.Oznaka_1">St-122/2023-54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2023.</izvorni_sadrzaj>
    <derivirana_varijabla naziv="DomainObject.Predmet.DatumOsnivanja_1">13.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St-122/2023</izvorni_sadrzaj>
    <derivirana_varijabla naziv="DomainObject.Predmet.OznakaBroj_1">St-122/2023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DRAGUZET - PROMET društvo s ograničenom odgovornošću za trgovinu motornim vozilima</izvorni_sadrzaj>
    <derivirana_varijabla naziv="DomainObject.Predmet.ProtustrankaFormated_1">  Stečajna masa iza DRAGUZET - PROMET društvo s ograničenom odgovornošću za trgovinu motornim vozilima</derivirana_varijabla>
  </DomainObject.Predmet.ProtustrankaFormated>
  <DomainObject.Predmet.ProtustrankaFormatedOIB>
    <izvorni_sadrzaj>  Stečajna masa iza DRAGUZET - PROMET društvo s ograničenom odgovornošću za trgovinu motornim vozilima, OIB 94359669695</izvorni_sadrzaj>
    <derivirana_varijabla naziv="DomainObject.Predmet.ProtustrankaFormatedOIB_1">  Stečajna masa iza DRAGUZET - PROMET društvo s ograničenom odgovornošću za trgovinu motornim vozilima, OIB 94359669695</derivirana_varijabla>
  </DomainObject.Predmet.ProtustrankaFormatedOIB>
  <DomainObject.Predmet.ProtustrankaFormatedWithAdress>
    <izvorni_sadrzaj> Stečajna masa iza DRAGUZET - PROMET društvo s ograničenom odgovornošću za trgovinu motornim vozilima, Fucane 1A, 52100 Medulin</izvorni_sadrzaj>
    <derivirana_varijabla naziv="DomainObject.Predmet.ProtustrankaFormatedWithAdress_1"> Stečajna masa iza DRAGUZET - PROMET društvo s ograničenom odgovornošću za trgovinu motornim vozilima, Fucane 1A, 52100 Medulin</derivirana_varijabla>
  </DomainObject.Predmet.ProtustrankaFormatedWithAdress>
  <DomainObject.Predmet.ProtustrankaFormatedWithAdressOIB>
    <izvorni_sadrzaj> Stečajna masa iza DRAGUZET - PROMET društvo s ograničenom odgovornošću za trgovinu motornim vozilima, OIB 94359669695, Fucane 1A, 52100 Medulin</izvorni_sadrzaj>
    <derivirana_varijabla naziv="DomainObject.Predmet.ProtustrankaFormatedWithAdressOIB_1"> Stečajna masa iza DRAGUZET - PROMET društvo s ograničenom odgovornošću za trgovinu motornim vozilima, OIB 94359669695, Fucane 1A, 52100 Medulin</derivirana_varijabla>
  </DomainObject.Predmet.ProtustrankaFormatedWithAdressOIB>
  <DomainObject.Predmet.ProtustrankaWithAdress>
    <izvorni_sadrzaj>Stečajna masa iza DRAGUZET - PROMET društvo s ograničenom odgovornošću za trgovinu motornim vozilima Fucane 1A, 52100 Medulin</izvorni_sadrzaj>
    <derivirana_varijabla naziv="DomainObject.Predmet.ProtustrankaWithAdress_1">Stečajna masa iza DRAGUZET - PROMET društvo s ograničenom odgovornošću za trgovinu motornim vozilima Fucane 1A, 52100 Medulin</derivirana_varijabla>
  </DomainObject.Predmet.ProtustrankaWithAdress>
  <DomainObject.Predmet.ProtustrankaWithAdressOIB>
    <izvorni_sadrzaj>Stečajna masa iza DRAGUZET - PROMET društvo s ograničenom odgovornošću za trgovinu motornim vozilima, OIB 94359669695, Fucane 1A, 52100 Medulin</izvorni_sadrzaj>
    <derivirana_varijabla naziv="DomainObject.Predmet.ProtustrankaWithAdressOIB_1">Stečajna masa iza DRAGUZET - PROMET društvo s ograničenom odgovornošću za trgovinu motornim vozilima, OIB 94359669695, Fucane 1A, 52100 Medulin</derivirana_varijabla>
  </DomainObject.Predmet.ProtustrankaWithAdressOIB>
  <DomainObject.Predmet.ProtustrankaNazivFormated>
    <izvorni_sadrzaj>Stečajna masa iza DRAGUZET - PROMET društvo s ograničenom odgovornošću za trgovinu motornim vozilima</izvorni_sadrzaj>
    <derivirana_varijabla naziv="DomainObject.Predmet.ProtustrankaNazivFormated_1">Stečajna masa iza DRAGUZET - PROMET društvo s ograničenom odgovornošću za trgovinu motornim vozilima</derivirana_varijabla>
  </DomainObject.Predmet.ProtustrankaNazivFormated>
  <DomainObject.Predmet.ProtustrankaNazivFormatedOIB>
    <izvorni_sadrzaj>Stečajna masa iza DRAGUZET - PROMET društvo s ograničenom odgovornošću za trgovinu motornim vozilima, OIB 94359669695</izvorni_sadrzaj>
    <derivirana_varijabla naziv="DomainObject.Predmet.ProtustrankaNazivFormatedOIB_1">Stečajna masa iza DRAGUZET - PROMET društvo s ograničenom odgovornošću za trgovinu motornim vozilima, OIB 94359669695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iza DRAGUZET - PROMET društvo s ograničenom odgovornošću za trgovinu motornim vozilima</izvorni_sadrzaj>
    <derivirana_varijabla naziv="DomainObject.Predmet.StrankaFormated_1">  Likvidacijska masa iza DRAGUZET - PROMET društvo s ograničenom odgovornošću za trgovinu motornim vozilima</derivirana_varijabla>
  </DomainObject.Predmet.StrankaFormated>
  <DomainObject.Predmet.StrankaFormatedOIB>
    <izvorni_sadrzaj>  Likvidacijska masa iza DRAGUZET - PROMET društvo s ograničenom odgovornošću za trgovinu motornim vozilima, OIB 94359669695</izvorni_sadrzaj>
    <derivirana_varijabla naziv="DomainObject.Predmet.StrankaFormatedOIB_1">  Likvidacijska masa iza DRAGUZET - PROMET društvo s ograničenom odgovornošću za trgovinu motornim vozilima, OIB 94359669695</derivirana_varijabla>
  </DomainObject.Predmet.StrankaFormatedOIB>
  <DomainObject.Predmet.StrankaFormatedWithAdress>
    <izvorni_sadrzaj> Likvidacijska masa iza DRAGUZET - PROMET društvo s ograničenom odgovornošću za trgovinu motornim vozilima, Fucane 1A, 52100 Medulin</izvorni_sadrzaj>
    <derivirana_varijabla naziv="DomainObject.Predmet.StrankaFormatedWithAdress_1"> Likvidacijska masa iza DRAGUZET - PROMET društvo s ograničenom odgovornošću za trgovinu motornim vozilima, Fucane 1A, 52100 Medulin</derivirana_varijabla>
  </DomainObject.Predmet.StrankaFormatedWithAdress>
  <DomainObject.Predmet.StrankaFormatedWithAdressOIB>
    <izvorni_sadrzaj> Likvidacijska masa iza DRAGUZET - PROMET društvo s ograničenom odgovornošću za trgovinu motornim vozilima, OIB 94359669695, Fucane 1A, 52100 Medulin</izvorni_sadrzaj>
    <derivirana_varijabla naziv="DomainObject.Predmet.StrankaFormatedWithAdressOIB_1"> Likvidacijska masa iza DRAGUZET - PROMET društvo s ograničenom odgovornošću za trgovinu motornim vozilima, OIB 94359669695, Fucane 1A, 52100 Medulin</derivirana_varijabla>
  </DomainObject.Predmet.StrankaFormatedWithAdressOIB>
  <DomainObject.Predmet.StrankaWithAdress>
    <izvorni_sadrzaj>Likvidacijska masa iza DRAGUZET - PROMET društvo s ograničenom odgovornošću za trgovinu motornim vozilima Fucane 1A,52100 Medulin</izvorni_sadrzaj>
    <derivirana_varijabla naziv="DomainObject.Predmet.StrankaWithAdress_1">Likvidacijska masa iza DRAGUZET - PROMET društvo s ograničenom odgovornošću za trgovinu motornim vozilima Fucane 1A,52100 Medulin</derivirana_varijabla>
  </DomainObject.Predmet.StrankaWithAdress>
  <DomainObject.Predmet.StrankaWithAdressOIB>
    <izvorni_sadrzaj>Likvidacijska masa iza DRAGUZET - PROMET društvo s ograničenom odgovornošću za trgovinu motornim vozilima, OIB 94359669695, Fucane 1A,52100 Medulin</izvorni_sadrzaj>
    <derivirana_varijabla naziv="DomainObject.Predmet.StrankaWithAdressOIB_1">Likvidacijska masa iza DRAGUZET - PROMET društvo s ograničenom odgovornošću za trgovinu motornim vozilima, OIB 94359669695, Fucane 1A,52100 Medulin</derivirana_varijabla>
  </DomainObject.Predmet.StrankaWithAdressOIB>
  <DomainObject.Predmet.StrankaNazivFormated>
    <izvorni_sadrzaj>Likvidacijska masa iza DRAGUZET - PROMET društvo s ograničenom odgovornošću za trgovinu motornim vozilima</izvorni_sadrzaj>
    <derivirana_varijabla naziv="DomainObject.Predmet.StrankaNazivFormated_1">Likvidacijska masa iza DRAGUZET - PROMET društvo s ograničenom odgovornošću za trgovinu motornim vozilima</derivirana_varijabla>
  </DomainObject.Predmet.StrankaNazivFormated>
  <DomainObject.Predmet.StrankaNazivFormatedOIB>
    <izvorni_sadrzaj>Likvidacijska masa iza DRAGUZET - PROMET društvo s ograničenom odgovornošću za trgovinu motornim vozilima, OIB 94359669695</izvorni_sadrzaj>
    <derivirana_varijabla naziv="DomainObject.Predmet.StrankaNazivFormatedOIB_1">Likvidacijska masa iza DRAGUZET - PROMET društvo s ograničenom odgovornošću za trgovinu motornim vozilima, OIB 94359669695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Likvidacijska masa iza DRAGUZET - PROMET društvo s ograničenom odgovornošću za trgovinu motornim vozilima</item>
    </izvorni_sadrzaj>
    <derivirana_varijabla naziv="DomainObject.Predmet.StrankaListFormated_1">
      <item>Likvidacijska masa iza DRAGUZET - PROMET društvo s ograničenom odgovornošću za trgovinu motornim vozilima</item>
    </derivirana_varijabla>
  </DomainObject.Predmet.StrankaListFormated>
  <DomainObject.Predmet.StrankaListFormatedOIB>
    <izvorni_sadrzaj>
      <item>Likvidacijska masa iza DRAGUZET - PROMET društvo s ograničenom odgovornošću za trgovinu motornim vozilima, OIB 94359669695</item>
    </izvorni_sadrzaj>
    <derivirana_varijabla naziv="DomainObject.Predmet.StrankaListFormatedOIB_1">
      <item>Likvidacijska masa iza DRAGUZET - PROMET društvo s ograničenom odgovornošću za trgovinu motornim vozilima, OIB 94359669695</item>
    </derivirana_varijabla>
  </DomainObject.Predmet.StrankaListFormatedOIB>
  <DomainObject.Predmet.StrankaListFormatedWithAdress>
    <izvorni_sadrzaj>
      <item>Likvidacijska masa iza DRAGUZET - PROMET društvo s ograničenom odgovornošću za trgovinu motornim vozilima, Fucane 1A, 52100 Medulin</item>
    </izvorni_sadrzaj>
    <derivirana_varijabla naziv="DomainObject.Predmet.StrankaListFormatedWithAdress_1">
      <item>Likvidacijska masa iza DRAGUZET - PROMET društvo s ograničenom odgovornošću za trgovinu motornim vozilima, Fucane 1A, 52100 Medulin</item>
    </derivirana_varijabla>
  </DomainObject.Predmet.StrankaListFormatedWithAdress>
  <DomainObject.Predmet.StrankaListFormatedWithAdressOIB>
    <izvorni_sadrzaj>
      <item>Likvidacijska masa iza DRAGUZET - PROMET društvo s ograničenom odgovornošću za trgovinu motornim vozilima, OIB 94359669695, Fucane 1A, 52100 Medulin</item>
    </izvorni_sadrzaj>
    <derivirana_varijabla naziv="DomainObject.Predmet.StrankaListFormatedWithAdressOIB_1">
      <item>Likvidacijska masa iza DRAGUZET - PROMET društvo s ograničenom odgovornošću za trgovinu motornim vozilima, OIB 94359669695, Fucane 1A, 52100 Medulin</item>
    </derivirana_varijabla>
  </DomainObject.Predmet.StrankaListFormatedWithAdressOIB>
  <DomainObject.Predmet.StrankaListNazivFormated>
    <izvorni_sadrzaj>
      <item>Likvidacijska masa iza DRAGUZET - PROMET društvo s ograničenom odgovornošću za trgovinu motornim vozilima</item>
    </izvorni_sadrzaj>
    <derivirana_varijabla naziv="DomainObject.Predmet.StrankaListNazivFormated_1">
      <item>Likvidacijska masa iza DRAGUZET - PROMET društvo s ograničenom odgovornošću za trgovinu motornim vozilima</item>
    </derivirana_varijabla>
  </DomainObject.Predmet.StrankaListNazivFormated>
  <DomainObject.Predmet.StrankaListNazivFormatedOIB>
    <izvorni_sadrzaj>
      <item>Likvidacijska masa iza DRAGUZET - PROMET društvo s ograničenom odgovornošću za trgovinu motornim vozilima, OIB 94359669695</item>
    </izvorni_sadrzaj>
    <derivirana_varijabla naziv="DomainObject.Predmet.StrankaListNazivFormatedOIB_1">
      <item>Likvidacijska masa iza DRAGUZET - PROMET društvo s ograničenom odgovornošću za trgovinu motornim vozilima, OIB 94359669695</item>
    </derivirana_varijabla>
  </DomainObject.Predmet.StrankaListNazivFormatedOIB>
  <DomainObject.Predmet.ProtuStrankaListFormated>
    <izvorni_sadrzaj>
      <item>Stečajna masa iza DRAGUZET - PROMET društvo s ograničenom odgovornošću za trgovinu motornim vozilima</item>
    </izvorni_sadrzaj>
    <derivirana_varijabla naziv="DomainObject.Predmet.ProtuStrankaListFormated_1">
      <item>Stečajna masa iza DRAGUZET - PROMET društvo s ograničenom odgovornošću za trgovinu motornim vozilima</item>
    </derivirana_varijabla>
  </DomainObject.Predmet.ProtuStrankaListFormated>
  <DomainObject.Predmet.ProtuStrankaListFormatedOIB>
    <izvorni_sadrzaj>
      <item>Stečajna masa iza DRAGUZET - PROMET društvo s ograničenom odgovornošću za trgovinu motornim vozilima, OIB 94359669695</item>
    </izvorni_sadrzaj>
    <derivirana_varijabla naziv="DomainObject.Predmet.ProtuStrankaListFormatedOIB_1">
      <item>Stečajna masa iza DRAGUZET - PROMET društvo s ograničenom odgovornošću za trgovinu motornim vozilima, OIB 94359669695</item>
    </derivirana_varijabla>
  </DomainObject.Predmet.ProtuStrankaListFormatedOIB>
  <DomainObject.Predmet.ProtuStrankaListFormatedWithAdress>
    <izvorni_sadrzaj>
      <item>Stečajna masa iza DRAGUZET - PROMET društvo s ograničenom odgovornošću za trgovinu motornim vozilima, Fucane 1A, 52100 Medulin</item>
    </izvorni_sadrzaj>
    <derivirana_varijabla naziv="DomainObject.Predmet.ProtuStrankaListFormatedWithAdress_1">
      <item>Stečajna masa iza DRAGUZET - PROMET društvo s ograničenom odgovornošću za trgovinu motornim vozilima, Fucane 1A, 52100 Medulin</item>
    </derivirana_varijabla>
  </DomainObject.Predmet.ProtuStrankaListFormatedWithAdress>
  <DomainObject.Predmet.ProtuStrankaListFormatedWithAdressOIB>
    <izvorni_sadrzaj>
      <item>Stečajna masa iza DRAGUZET - PROMET društvo s ograničenom odgovornošću za trgovinu motornim vozilima, OIB 94359669695, Fucane 1A, 52100 Medulin</item>
    </izvorni_sadrzaj>
    <derivirana_varijabla naziv="DomainObject.Predmet.ProtuStrankaListFormatedWithAdressOIB_1">
      <item>Stečajna masa iza DRAGUZET - PROMET društvo s ograničenom odgovornošću za trgovinu motornim vozilima, OIB 94359669695, Fucane 1A, 52100 Medulin</item>
    </derivirana_varijabla>
  </DomainObject.Predmet.ProtuStrankaListFormatedWithAdressOIB>
  <DomainObject.Predmet.ProtuStrankaListNazivFormated>
    <izvorni_sadrzaj>
      <item>Stečajna masa iza DRAGUZET - PROMET društvo s ograničenom odgovornošću za trgovinu motornim vozilima</item>
    </izvorni_sadrzaj>
    <derivirana_varijabla naziv="DomainObject.Predmet.ProtuStrankaListNazivFormated_1">
      <item>Stečajna masa iza DRAGUZET - PROMET društvo s ograničenom odgovornošću za trgovinu motornim vozilima</item>
    </derivirana_varijabla>
  </DomainObject.Predmet.ProtuStrankaListNazivFormated>
  <DomainObject.Predmet.ProtuStrankaListNazivFormatedOIB>
    <izvorni_sadrzaj>
      <item>Stečajna masa iza DRAGUZET - PROMET društvo s ograničenom odgovornošću za trgovinu motornim vozilima, OIB 94359669695</item>
    </izvorni_sadrzaj>
    <derivirana_varijabla naziv="DomainObject.Predmet.ProtuStrankaListNazivFormatedOIB_1">
      <item>Stečajna masa iza DRAGUZET - PROMET društvo s ograničenom odgovornošću za trgovinu motornim vozilima, OIB 94359669695</item>
    </derivirana_varijabla>
  </DomainObject.Predmet.ProtuStrankaListNazivFormatedOIB>
  <DomainObject.Predmet.OstaliListFormated>
    <izvorni_sadrzaj>
      <item>Vlasta Majstorović</item>
      <item>Dražan Gunjača</item>
    </izvorni_sadrzaj>
    <derivirana_varijabla naziv="DomainObject.Predmet.OstaliListFormated_1">
      <item>Vlasta Majstorović</item>
      <item>Dražan Gunjača</item>
    </derivirana_varijabla>
  </DomainObject.Predmet.OstaliListFormated>
  <DomainObject.Predmet.OstaliListFormatedOIB>
    <izvorni_sadrzaj>
      <item>Vlasta Majstorović, OIB 78258328195</item>
      <item>Dražan Gunjača, OIB 52165435335</item>
    </izvorni_sadrzaj>
    <derivirana_varijabla naziv="DomainObject.Predmet.OstaliListFormatedOIB_1">
      <item>Vlasta Majstorović, OIB 78258328195</item>
      <item>Dražan Gunjača, OIB 52165435335</item>
    </derivirana_varijabla>
  </DomainObject.Predmet.OstaliListFormatedOIB>
  <DomainObject.Predmet.OstaliListFormatedWithAdress>
    <izvorni_sadrzaj>
      <item>Vlasta Majstorović, Koparska 37, 52100 Pula</item>
      <item>Dražan Gunjača, Kandlerova 3/I, 52100 Pula</item>
    </izvorni_sadrzaj>
    <derivirana_varijabla naziv="DomainObject.Predmet.OstaliListFormatedWithAdress_1">
      <item>Vlasta Majstorović, Koparska 37, 52100 Pula</item>
      <item>Dražan Gunjača, Kandlerova 3/I, 52100 Pula</item>
    </derivirana_varijabla>
  </DomainObject.Predmet.OstaliListFormatedWithAdress>
  <DomainObject.Predmet.OstaliListFormatedWithAdressOIB>
    <izvorni_sadrzaj>
      <item>Vlasta Majstorović, OIB 78258328195, Koparska 37, 52100 Pula</item>
      <item>Dražan Gunjača, OIB 52165435335, Kandlerova 3/I, 52100 Pula</item>
    </izvorni_sadrzaj>
    <derivirana_varijabla naziv="DomainObject.Predmet.OstaliListFormatedWithAdressOIB_1">
      <item>Vlasta Majstorović, OIB 78258328195, Koparska 37, 52100 Pula</item>
      <item>Dražan Gunjača, OIB 52165435335, Kandlerova 3/I, 52100 Pula</item>
    </derivirana_varijabla>
  </DomainObject.Predmet.OstaliListFormatedWithAdressOIB>
  <DomainObject.Predmet.OstaliListNazivFormated>
    <izvorni_sadrzaj>
      <item>Vlasta Majstorović</item>
      <item>Dražan Gunjača</item>
    </izvorni_sadrzaj>
    <derivirana_varijabla naziv="DomainObject.Predmet.OstaliListNazivFormated_1">
      <item>Vlasta Majstorović</item>
      <item>Dražan Gunjača</item>
    </derivirana_varijabla>
  </DomainObject.Predmet.OstaliListNazivFormated>
  <DomainObject.Predmet.OstaliListNazivFormatedOIB>
    <izvorni_sadrzaj>
      <item>Vlasta Majstorović, OIB 78258328195</item>
      <item>Dražan Gunjača, OIB 52165435335</item>
    </izvorni_sadrzaj>
    <derivirana_varijabla naziv="DomainObject.Predmet.OstaliListNazivFormatedOIB_1">
      <item>Vlasta Majstorović, OIB 78258328195</item>
      <item>Dražan Gunjača, OIB 52165435335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lipnja 2024.</izvorni_sadrzaj>
    <derivirana_varijabla naziv="DomainObject.Datum_1">13. lipnja 2024.</derivirana_varijabla>
  </DomainObject.Datum>
  <DomainObject.PoslovniBrojDokumenta>
    <izvorni_sadrzaj>St-122/2023-54</izvorni_sadrzaj>
    <derivirana_varijabla naziv="DomainObject.PoslovniBrojDokumenta_1">St-122/2023-54</derivirana_varijabla>
  </DomainObject.PoslovniBrojDokumenta>
  <DomainObject.Predmet.StrankaIDrugi>
    <izvorni_sadrzaj>Likvidacijska masa iza DRAGUZET - PROMET društvo s ograničenom odgovornošću za trgovinu motornim vozilima</izvorni_sadrzaj>
    <derivirana_varijabla naziv="DomainObject.Predmet.StrankaIDrugi_1">Likvidacijska masa iza DRAGUZET - PROMET društvo s ograničenom odgovornošću za trgovinu motornim vozilima</derivirana_varijabla>
  </DomainObject.Predmet.StrankaIDrugi>
  <DomainObject.Predmet.ProtustrankaIDrugi>
    <izvorni_sadrzaj>Stečajna masa iza DRAGUZET - PROMET društvo s ograničenom odgovornošću za trgovinu motornim vozilima</izvorni_sadrzaj>
    <derivirana_varijabla naziv="DomainObject.Predmet.ProtustrankaIDrugi_1">Stečajna masa iza DRAGUZET - PROMET društvo s ograničenom odgovornošću za trgovinu motornim vozilima</derivirana_varijabla>
  </DomainObject.Predmet.ProtustrankaIDrugi>
  <DomainObject.Predmet.StrankaIDrugiAdressOIB>
    <izvorni_sadrzaj>Likvidacijska masa iza DRAGUZET - PROMET društvo s ograničenom odgovornošću za trgovinu motornim vozilima, OIB 94359669695, Fucane 1A, 52100 Medulin</izvorni_sadrzaj>
    <derivirana_varijabla naziv="DomainObject.Predmet.StrankaIDrugiAdressOIB_1">Likvidacijska masa iza DRAGUZET - PROMET društvo s ograničenom odgovornošću za trgovinu motornim vozilima, OIB 94359669695, Fucane 1A, 52100 Medulin</derivirana_varijabla>
  </DomainObject.Predmet.StrankaIDrugiAdressOIB>
  <DomainObject.Predmet.ProtustrankaIDrugiAdressOIB>
    <izvorni_sadrzaj>Stečajna masa iza DRAGUZET - PROMET društvo s ograničenom odgovornošću za trgovinu motornim vozilima, OIB 94359669695, Fucane 1A, 52100 Medulin</izvorni_sadrzaj>
    <derivirana_varijabla naziv="DomainObject.Predmet.ProtustrankaIDrugiAdressOIB_1">Stečajna masa iza DRAGUZET - PROMET društvo s ograničenom odgovornošću za trgovinu motornim vozilima, OIB 94359669695, Fucane 1A,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</item>
      <item>Likvidacijska masa iza DRAGUZET - PROMET društvo s ograničenom odgovornošću za trgovinu motornim vozilima</item>
      <item>Stečajna masa iza DRAGUZET - PROMET društvo s ograničenom odgovornošću za trgovinu motornim vozilima</item>
      <item>Dražan Gunjača</item>
    </izvorni_sadrzaj>
    <derivirana_varijabla naziv="DomainObject.Predmet.SudioniciListNaziv_1">
      <item>Vlasta Majstorović</item>
      <item>Likvidacijska masa iza DRAGUZET - PROMET društvo s ograničenom odgovornošću za trgovinu motornim vozilima</item>
      <item>Stečajna masa iza DRAGUZET - PROMET društvo s ograničenom odgovornošću za trgovinu motornim vozilima</item>
      <item>Dražan Gunjača</item>
    </derivirana_varijabla>
  </DomainObject.Predmet.SudioniciListNaziv>
  <DomainObject.Predmet.SudioniciListAdressOIB>
    <izvorni_sadrzaj>
      <item>Vlasta Majstorović, OIB 78258328195, Koparska 37,52100 Pula</item>
      <item>Likvidacijska masa iza DRAGUZET - PROMET društvo s ograničenom odgovornošću za trgovinu motornim vozilima, OIB 94359669695, Fucane 1A,52100 Medulin</item>
      <item>Stečajna masa iza DRAGUZET - PROMET društvo s ograničenom odgovornošću za trgovinu motornim vozilima, OIB 94359669695, Fucane 1A,52100 Medulin</item>
      <item>Dražan Gunjača, OIB 52165435335, Kandlerova 3/I,52100 Pula</item>
    </izvorni_sadrzaj>
    <derivirana_varijabla naziv="DomainObject.Predmet.SudioniciListAdressOIB_1">
      <item>Vlasta Majstorović, OIB 78258328195, Koparska 37,52100 Pula</item>
      <item>Likvidacijska masa iza DRAGUZET - PROMET društvo s ograničenom odgovornošću za trgovinu motornim vozilima, OIB 94359669695, Fucane 1A,52100 Medulin</item>
      <item>Stečajna masa iza DRAGUZET - PROMET društvo s ograničenom odgovornošću za trgovinu motornim vozilima, OIB 94359669695, Fucane 1A,52100 Medulin</item>
      <item>Dražan Gunjača, OIB 52165435335,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94359669695</item>
      <item>, OIB 94359669695</item>
      <item>, OIB 52165435335</item>
    </izvorni_sadrzaj>
    <derivirana_varijabla naziv="DomainObject.Predmet.SudioniciListNazivOIB_1">
      <item>, OIB 78258328195</item>
      <item>, OIB 94359669695</item>
      <item>, OIB 94359669695</item>
      <item>, OIB 52165435335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2021.</izvorni_sadrzaj>
    <derivirana_varijabla naziv="DomainObject.Predmet.DatumPocetkaProcesa_1">7.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397</properties:Words>
  <properties:Characters>2257</properties:Characters>
  <properties:Lines>86</properties:Lines>
  <properties:Paragraphs>41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2024-05-10T10:48:00Z</dcterms:created>
  <dc:creator>Jasmina Matika</dc:creator>
  <dc:description/>
  <cp:keywords/>
  <cp:lastModifiedBy>Jasmina Matika</cp:lastModifiedBy>
  <cp:lastPrinted>2024-06-13T07:48:00Z</cp:lastPrinted>
  <dcterms:modified xmlns:xsi="http://www.w3.org/2001/XMLSchema-instance" xsi:type="dcterms:W3CDTF">2024-06-13T07:59:00Z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St-122/2023-54 / Zapisnik - Završno ročište vjerovnika (St-122-23 -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